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739A5" w:rsidRDefault="00C739A5">
      <w:pPr>
        <w:pStyle w:val="normal0"/>
        <w:widowControl w:val="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Name: </w:t>
      </w:r>
      <w:r>
        <w:rPr>
          <w:rFonts w:ascii="Cambria" w:eastAsia="Cambria" w:hAnsi="Cambria" w:cs="Cambria"/>
          <w:sz w:val="18"/>
        </w:rPr>
        <w:tab/>
      </w:r>
      <w:r>
        <w:rPr>
          <w:rFonts w:ascii="Cambria" w:eastAsia="Cambria" w:hAnsi="Cambria" w:cs="Cambria"/>
          <w:sz w:val="18"/>
        </w:rPr>
        <w:tab/>
      </w:r>
      <w:r>
        <w:rPr>
          <w:rFonts w:ascii="Cambria" w:eastAsia="Cambria" w:hAnsi="Cambria" w:cs="Cambria"/>
          <w:sz w:val="18"/>
        </w:rPr>
        <w:tab/>
      </w:r>
      <w:r>
        <w:rPr>
          <w:rFonts w:ascii="Cambria" w:eastAsia="Cambria" w:hAnsi="Cambria" w:cs="Cambria"/>
          <w:sz w:val="18"/>
        </w:rPr>
        <w:tab/>
      </w:r>
      <w:r>
        <w:rPr>
          <w:rFonts w:ascii="Cambria" w:eastAsia="Cambria" w:hAnsi="Cambria" w:cs="Cambria"/>
          <w:sz w:val="18"/>
        </w:rPr>
        <w:tab/>
        <w:t xml:space="preserve">TPCASTT for “The Second Coming” by William Butler Yeats      </w:t>
      </w:r>
    </w:p>
    <w:p w:rsidR="00202008" w:rsidRDefault="00C739A5">
      <w:pPr>
        <w:pStyle w:val="normal0"/>
        <w:widowControl w:val="0"/>
      </w:pPr>
      <w:r>
        <w:rPr>
          <w:rFonts w:ascii="Cambria" w:eastAsia="Cambria" w:hAnsi="Cambria" w:cs="Cambria"/>
          <w:sz w:val="18"/>
        </w:rPr>
        <w:tab/>
      </w:r>
      <w:r>
        <w:rPr>
          <w:rFonts w:ascii="Cambria" w:eastAsia="Cambria" w:hAnsi="Cambria" w:cs="Cambria"/>
          <w:sz w:val="18"/>
        </w:rPr>
        <w:tab/>
      </w:r>
    </w:p>
    <w:p w:rsidR="00202008" w:rsidRPr="00C739A5" w:rsidRDefault="00C739A5">
      <w:pPr>
        <w:pStyle w:val="normal0"/>
        <w:widowControl w:val="0"/>
        <w:rPr>
          <w:rFonts w:asciiTheme="majorHAnsi" w:hAnsiTheme="majorHAnsi"/>
          <w:b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9A5">
        <w:rPr>
          <w:rFonts w:asciiTheme="majorHAnsi" w:hAnsiTheme="majorHAnsi"/>
          <w:b/>
          <w:sz w:val="18"/>
          <w:szCs w:val="18"/>
        </w:rPr>
        <w:t xml:space="preserve">Paraphrase line by line below. </w:t>
      </w:r>
    </w:p>
    <w:p w:rsidR="00C739A5" w:rsidRDefault="00C739A5">
      <w:pPr>
        <w:pStyle w:val="normal0"/>
        <w:widowControl w:val="0"/>
        <w:rPr>
          <w:rFonts w:ascii="Cambria" w:eastAsia="Cambria" w:hAnsi="Cambria" w:cs="Cambria"/>
          <w:sz w:val="20"/>
          <w:highlight w:val="white"/>
        </w:rPr>
      </w:pPr>
    </w:p>
    <w:p w:rsidR="00C739A5" w:rsidRDefault="00C739A5">
      <w:pPr>
        <w:pStyle w:val="normal0"/>
        <w:widowControl w:val="0"/>
        <w:rPr>
          <w:rFonts w:ascii="Cambria" w:eastAsia="Cambria" w:hAnsi="Cambria" w:cs="Cambria"/>
          <w:sz w:val="20"/>
          <w:highlight w:val="white"/>
        </w:rPr>
      </w:pPr>
      <w:r>
        <w:rPr>
          <w:rFonts w:ascii="Cambria" w:eastAsia="Cambria" w:hAnsi="Cambria" w:cs="Cambria"/>
          <w:sz w:val="20"/>
          <w:highlight w:val="white"/>
        </w:rPr>
        <w:t xml:space="preserve">Turning and turning in the widening gyre  </w:t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</w:p>
    <w:p w:rsidR="00C739A5" w:rsidRDefault="00C739A5">
      <w:pPr>
        <w:pStyle w:val="normal0"/>
        <w:widowControl w:val="0"/>
        <w:rPr>
          <w:rFonts w:ascii="Cambria" w:eastAsia="Cambria" w:hAnsi="Cambria" w:cs="Cambria"/>
          <w:sz w:val="20"/>
          <w:highlight w:val="white"/>
        </w:rPr>
      </w:pPr>
      <w:r>
        <w:rPr>
          <w:rFonts w:ascii="Cambria" w:eastAsia="Cambria" w:hAnsi="Cambria" w:cs="Cambria"/>
          <w:sz w:val="20"/>
          <w:highlight w:val="white"/>
        </w:rPr>
        <w:t>The falcon cannot hear the falconer;</w:t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</w:p>
    <w:p w:rsidR="00C739A5" w:rsidRDefault="00C739A5">
      <w:pPr>
        <w:pStyle w:val="normal0"/>
        <w:widowControl w:val="0"/>
        <w:rPr>
          <w:rFonts w:ascii="Cambria" w:eastAsia="Cambria" w:hAnsi="Cambria" w:cs="Cambria"/>
          <w:sz w:val="20"/>
          <w:highlight w:val="white"/>
        </w:rPr>
      </w:pPr>
      <w:r>
        <w:rPr>
          <w:rFonts w:ascii="Cambria" w:eastAsia="Cambria" w:hAnsi="Cambria" w:cs="Cambria"/>
          <w:sz w:val="20"/>
          <w:highlight w:val="white"/>
        </w:rPr>
        <w:t>Things fall apart; the centre cannot hold;</w:t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</w:p>
    <w:p w:rsidR="00C739A5" w:rsidRDefault="00C739A5">
      <w:pPr>
        <w:pStyle w:val="normal0"/>
        <w:widowControl w:val="0"/>
        <w:rPr>
          <w:rFonts w:ascii="Cambria" w:eastAsia="Cambria" w:hAnsi="Cambria" w:cs="Cambria"/>
          <w:sz w:val="20"/>
          <w:highlight w:val="white"/>
        </w:rPr>
      </w:pPr>
      <w:r>
        <w:rPr>
          <w:rFonts w:ascii="Cambria" w:eastAsia="Cambria" w:hAnsi="Cambria" w:cs="Cambria"/>
          <w:sz w:val="20"/>
          <w:highlight w:val="white"/>
        </w:rPr>
        <w:t>Mere anarchy is loosed upon the world,</w:t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</w:p>
    <w:p w:rsidR="00C739A5" w:rsidRDefault="00C739A5">
      <w:pPr>
        <w:pStyle w:val="normal0"/>
        <w:widowControl w:val="0"/>
        <w:rPr>
          <w:rFonts w:ascii="Cambria" w:eastAsia="Cambria" w:hAnsi="Cambria" w:cs="Cambria"/>
          <w:sz w:val="20"/>
          <w:highlight w:val="white"/>
        </w:rPr>
      </w:pPr>
      <w:r>
        <w:rPr>
          <w:rFonts w:ascii="Cambria" w:eastAsia="Cambria" w:hAnsi="Cambria" w:cs="Cambria"/>
          <w:sz w:val="20"/>
          <w:highlight w:val="white"/>
        </w:rPr>
        <w:t xml:space="preserve">The blood-dimmed tide is loosed, and everywhere   </w:t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</w:p>
    <w:p w:rsidR="00C739A5" w:rsidRDefault="00C739A5">
      <w:pPr>
        <w:pStyle w:val="normal0"/>
        <w:widowControl w:val="0"/>
        <w:rPr>
          <w:rFonts w:ascii="Cambria" w:eastAsia="Cambria" w:hAnsi="Cambria" w:cs="Cambria"/>
          <w:sz w:val="20"/>
          <w:highlight w:val="white"/>
        </w:rPr>
      </w:pPr>
      <w:r>
        <w:rPr>
          <w:rFonts w:ascii="Cambria" w:eastAsia="Cambria" w:hAnsi="Cambria" w:cs="Cambria"/>
          <w:sz w:val="20"/>
          <w:highlight w:val="white"/>
        </w:rPr>
        <w:t>The ceremony of innocence is drowned;</w:t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</w:p>
    <w:p w:rsidR="00C739A5" w:rsidRDefault="00C739A5">
      <w:pPr>
        <w:pStyle w:val="normal0"/>
        <w:widowControl w:val="0"/>
        <w:rPr>
          <w:rFonts w:ascii="Cambria" w:eastAsia="Cambria" w:hAnsi="Cambria" w:cs="Cambria"/>
          <w:sz w:val="20"/>
          <w:highlight w:val="white"/>
        </w:rPr>
      </w:pPr>
      <w:r>
        <w:rPr>
          <w:rFonts w:ascii="Cambria" w:eastAsia="Cambria" w:hAnsi="Cambria" w:cs="Cambria"/>
          <w:sz w:val="20"/>
          <w:highlight w:val="white"/>
        </w:rPr>
        <w:t xml:space="preserve">The best lack all conviction, while the worst   </w:t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</w:p>
    <w:p w:rsidR="00202008" w:rsidRDefault="00C739A5">
      <w:pPr>
        <w:pStyle w:val="normal0"/>
        <w:widowControl w:val="0"/>
      </w:pPr>
      <w:proofErr w:type="gramStart"/>
      <w:r>
        <w:rPr>
          <w:rFonts w:ascii="Cambria" w:eastAsia="Cambria" w:hAnsi="Cambria" w:cs="Cambria"/>
          <w:sz w:val="20"/>
          <w:highlight w:val="white"/>
        </w:rPr>
        <w:t>Are full of passionate intensity.</w:t>
      </w:r>
      <w:proofErr w:type="gramEnd"/>
    </w:p>
    <w:p w:rsidR="00202008" w:rsidRPr="00C739A5" w:rsidRDefault="00C739A5" w:rsidP="00C739A5">
      <w:pPr>
        <w:pStyle w:val="normal0"/>
        <w:widowControl w:val="0"/>
        <w:spacing w:before="380" w:line="240" w:lineRule="auto"/>
        <w:rPr>
          <w:rFonts w:ascii="Cambria" w:eastAsia="Cambria" w:hAnsi="Cambria" w:cs="Cambria"/>
          <w:sz w:val="20"/>
          <w:highlight w:val="white"/>
        </w:rPr>
      </w:pPr>
      <w:r>
        <w:rPr>
          <w:rFonts w:ascii="Cambria" w:eastAsia="Cambria" w:hAnsi="Cambria" w:cs="Cambria"/>
          <w:sz w:val="20"/>
          <w:highlight w:val="white"/>
        </w:rPr>
        <w:t xml:space="preserve"> </w:t>
      </w:r>
      <w:r>
        <w:rPr>
          <w:rFonts w:ascii="Cambria" w:eastAsia="Cambria" w:hAnsi="Cambria" w:cs="Cambria"/>
          <w:sz w:val="20"/>
          <w:highlight w:val="white"/>
        </w:rPr>
        <w:t>Surely so</w:t>
      </w:r>
      <w:r>
        <w:rPr>
          <w:rFonts w:ascii="Cambria" w:eastAsia="Cambria" w:hAnsi="Cambria" w:cs="Cambria"/>
          <w:sz w:val="20"/>
          <w:highlight w:val="white"/>
        </w:rPr>
        <w:t>me revelation is at hand;</w:t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  <w:t xml:space="preserve">          </w:t>
      </w:r>
      <w:r>
        <w:rPr>
          <w:rFonts w:ascii="Cambria" w:eastAsia="Cambria" w:hAnsi="Cambria" w:cs="Cambria"/>
          <w:sz w:val="20"/>
          <w:highlight w:val="white"/>
        </w:rPr>
        <w:tab/>
        <w:t xml:space="preserve">              </w:t>
      </w:r>
      <w:proofErr w:type="gramStart"/>
      <w:r>
        <w:rPr>
          <w:rFonts w:ascii="Cambria" w:eastAsia="Cambria" w:hAnsi="Cambria" w:cs="Cambria"/>
          <w:sz w:val="20"/>
          <w:highlight w:val="white"/>
        </w:rPr>
        <w:t>Surely</w:t>
      </w:r>
      <w:proofErr w:type="gramEnd"/>
      <w:r>
        <w:rPr>
          <w:rFonts w:ascii="Cambria" w:eastAsia="Cambria" w:hAnsi="Cambria" w:cs="Cambria"/>
          <w:sz w:val="20"/>
          <w:highlight w:val="white"/>
        </w:rPr>
        <w:t xml:space="preserve"> the Second Coming is at hand.   </w:t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  <w:t xml:space="preserve">                                                                       </w:t>
      </w:r>
      <w:r>
        <w:rPr>
          <w:rFonts w:ascii="Cambria" w:eastAsia="Cambria" w:hAnsi="Cambria" w:cs="Cambria"/>
          <w:sz w:val="20"/>
          <w:highlight w:val="white"/>
        </w:rPr>
        <w:t xml:space="preserve"> The Second Coming! Hardly are those words out   </w:t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  <w:t xml:space="preserve">                                                                                                    </w:t>
      </w:r>
      <w:r>
        <w:rPr>
          <w:rFonts w:ascii="Cambria" w:eastAsia="Cambria" w:hAnsi="Cambria" w:cs="Cambria"/>
          <w:sz w:val="20"/>
          <w:highlight w:val="white"/>
        </w:rPr>
        <w:t xml:space="preserve">When a vast image out of </w:t>
      </w:r>
      <w:proofErr w:type="spellStart"/>
      <w:r>
        <w:rPr>
          <w:rFonts w:ascii="Cambria" w:eastAsia="Cambria" w:hAnsi="Cambria" w:cs="Cambria"/>
          <w:i/>
          <w:sz w:val="20"/>
          <w:highlight w:val="white"/>
        </w:rPr>
        <w:t>Spiritus</w:t>
      </w:r>
      <w:proofErr w:type="spellEnd"/>
      <w:r>
        <w:rPr>
          <w:rFonts w:ascii="Cambria" w:eastAsia="Cambria" w:hAnsi="Cambria" w:cs="Cambria"/>
          <w:i/>
          <w:sz w:val="20"/>
          <w:highlight w:val="white"/>
        </w:rPr>
        <w:t xml:space="preserve"> Mund</w:t>
      </w:r>
      <w:r>
        <w:rPr>
          <w:rFonts w:ascii="Cambria" w:eastAsia="Cambria" w:hAnsi="Cambria" w:cs="Cambria"/>
          <w:i/>
          <w:sz w:val="20"/>
          <w:highlight w:val="white"/>
        </w:rPr>
        <w:t>i</w:t>
      </w:r>
      <w:r>
        <w:rPr>
          <w:rFonts w:ascii="Cambria" w:eastAsia="Cambria" w:hAnsi="Cambria" w:cs="Cambria"/>
          <w:i/>
          <w:sz w:val="20"/>
          <w:highlight w:val="white"/>
        </w:rPr>
        <w:tab/>
      </w:r>
      <w:r>
        <w:rPr>
          <w:rFonts w:ascii="Cambria" w:eastAsia="Cambria" w:hAnsi="Cambria" w:cs="Cambria"/>
          <w:i/>
          <w:sz w:val="20"/>
          <w:highlight w:val="white"/>
        </w:rPr>
        <w:tab/>
      </w:r>
      <w:r>
        <w:rPr>
          <w:rFonts w:ascii="Cambria" w:eastAsia="Cambria" w:hAnsi="Cambria" w:cs="Cambria"/>
          <w:i/>
          <w:sz w:val="20"/>
          <w:highlight w:val="white"/>
        </w:rPr>
        <w:tab/>
      </w:r>
      <w:r>
        <w:rPr>
          <w:rFonts w:ascii="Cambria" w:eastAsia="Cambria" w:hAnsi="Cambria" w:cs="Cambria"/>
          <w:i/>
          <w:sz w:val="20"/>
          <w:highlight w:val="white"/>
        </w:rPr>
        <w:tab/>
      </w:r>
      <w:r>
        <w:rPr>
          <w:rFonts w:ascii="Cambria" w:eastAsia="Cambria" w:hAnsi="Cambria" w:cs="Cambria"/>
          <w:i/>
          <w:sz w:val="20"/>
          <w:highlight w:val="white"/>
        </w:rPr>
        <w:tab/>
      </w:r>
      <w:r>
        <w:rPr>
          <w:rFonts w:ascii="Cambria" w:eastAsia="Cambria" w:hAnsi="Cambria" w:cs="Cambria"/>
          <w:i/>
          <w:sz w:val="20"/>
          <w:highlight w:val="white"/>
        </w:rPr>
        <w:tab/>
      </w:r>
      <w:r>
        <w:rPr>
          <w:rFonts w:ascii="Cambria" w:eastAsia="Cambria" w:hAnsi="Cambria" w:cs="Cambria"/>
          <w:i/>
          <w:sz w:val="20"/>
          <w:highlight w:val="white"/>
        </w:rPr>
        <w:tab/>
      </w:r>
      <w:r>
        <w:rPr>
          <w:rFonts w:ascii="Cambria" w:eastAsia="Cambria" w:hAnsi="Cambria" w:cs="Cambria"/>
          <w:i/>
          <w:sz w:val="20"/>
          <w:highlight w:val="white"/>
        </w:rPr>
        <w:tab/>
        <w:t xml:space="preserve">                                                </w:t>
      </w:r>
      <w:r>
        <w:rPr>
          <w:rFonts w:ascii="Cambria" w:eastAsia="Cambria" w:hAnsi="Cambria" w:cs="Cambria"/>
          <w:sz w:val="20"/>
          <w:highlight w:val="white"/>
        </w:rPr>
        <w:t xml:space="preserve">Troubles my sight: somewhere in sands of the desert   </w:t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  <w:t xml:space="preserve">                                                  </w:t>
      </w:r>
      <w:r>
        <w:rPr>
          <w:rFonts w:ascii="Cambria" w:eastAsia="Cambria" w:hAnsi="Cambria" w:cs="Cambria"/>
          <w:sz w:val="20"/>
          <w:highlight w:val="white"/>
        </w:rPr>
        <w:t xml:space="preserve">A shape with lion body and the head of a man,   </w:t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  <w:t xml:space="preserve">                                                </w:t>
      </w:r>
      <w:r>
        <w:rPr>
          <w:rFonts w:ascii="Cambria" w:eastAsia="Cambria" w:hAnsi="Cambria" w:cs="Cambria"/>
          <w:sz w:val="20"/>
          <w:highlight w:val="white"/>
        </w:rPr>
        <w:t xml:space="preserve">A gaze blank and pitiless as the sun,   </w:t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  <w:t xml:space="preserve">                                                 </w:t>
      </w:r>
      <w:r>
        <w:rPr>
          <w:rFonts w:ascii="Cambria" w:eastAsia="Cambria" w:hAnsi="Cambria" w:cs="Cambria"/>
          <w:sz w:val="20"/>
          <w:highlight w:val="white"/>
        </w:rPr>
        <w:t xml:space="preserve">Is moving its slow thighs, while all about it   </w:t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  <w:t xml:space="preserve">                                                  </w:t>
      </w:r>
      <w:r>
        <w:rPr>
          <w:rFonts w:ascii="Cambria" w:eastAsia="Cambria" w:hAnsi="Cambria" w:cs="Cambria"/>
          <w:sz w:val="20"/>
          <w:highlight w:val="white"/>
        </w:rPr>
        <w:t>Reel shadows of the indig</w:t>
      </w:r>
      <w:r>
        <w:rPr>
          <w:rFonts w:ascii="Cambria" w:eastAsia="Cambria" w:hAnsi="Cambria" w:cs="Cambria"/>
          <w:sz w:val="20"/>
          <w:highlight w:val="white"/>
        </w:rPr>
        <w:t xml:space="preserve">nant desert birds.   </w:t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  <w:t xml:space="preserve">                                                 </w:t>
      </w:r>
      <w:r>
        <w:rPr>
          <w:rFonts w:ascii="Cambria" w:eastAsia="Cambria" w:hAnsi="Cambria" w:cs="Cambria"/>
          <w:sz w:val="20"/>
          <w:highlight w:val="white"/>
        </w:rPr>
        <w:t xml:space="preserve">The darkness drops again; but now I know   </w:t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  <w:t xml:space="preserve">                                              </w:t>
      </w:r>
      <w:proofErr w:type="gramStart"/>
      <w:r>
        <w:rPr>
          <w:rFonts w:ascii="Cambria" w:eastAsia="Cambria" w:hAnsi="Cambria" w:cs="Cambria"/>
          <w:sz w:val="20"/>
          <w:highlight w:val="white"/>
        </w:rPr>
        <w:t>That</w:t>
      </w:r>
      <w:proofErr w:type="gramEnd"/>
      <w:r>
        <w:rPr>
          <w:rFonts w:ascii="Cambria" w:eastAsia="Cambria" w:hAnsi="Cambria" w:cs="Cambria"/>
          <w:sz w:val="20"/>
          <w:highlight w:val="white"/>
        </w:rPr>
        <w:t xml:space="preserve"> twenty centuries of stony sleep</w:t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  <w:t xml:space="preserve">                                                   </w:t>
      </w:r>
      <w:r>
        <w:rPr>
          <w:rFonts w:ascii="Cambria" w:eastAsia="Cambria" w:hAnsi="Cambria" w:cs="Cambria"/>
          <w:sz w:val="20"/>
          <w:highlight w:val="white"/>
        </w:rPr>
        <w:t xml:space="preserve">Were vexed to nightmare by a rocking cradle,   </w:t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  <w:t xml:space="preserve">                                               </w:t>
      </w:r>
      <w:r>
        <w:rPr>
          <w:rFonts w:ascii="Cambria" w:eastAsia="Cambria" w:hAnsi="Cambria" w:cs="Cambria"/>
          <w:sz w:val="20"/>
          <w:highlight w:val="white"/>
        </w:rPr>
        <w:t xml:space="preserve">And what rough beast, its hour come round at last,   </w:t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</w:r>
      <w:r>
        <w:rPr>
          <w:rFonts w:ascii="Cambria" w:eastAsia="Cambria" w:hAnsi="Cambria" w:cs="Cambria"/>
          <w:sz w:val="20"/>
          <w:highlight w:val="white"/>
        </w:rPr>
        <w:tab/>
        <w:t xml:space="preserve">                                </w:t>
      </w:r>
      <w:r>
        <w:rPr>
          <w:rFonts w:ascii="Cambria" w:eastAsia="Cambria" w:hAnsi="Cambria" w:cs="Cambria"/>
          <w:sz w:val="20"/>
          <w:highlight w:val="white"/>
        </w:rPr>
        <w:t>Slouches towards</w:t>
      </w:r>
      <w:r>
        <w:rPr>
          <w:rFonts w:ascii="Cambria" w:eastAsia="Cambria" w:hAnsi="Cambria" w:cs="Cambria"/>
          <w:sz w:val="20"/>
          <w:highlight w:val="white"/>
        </w:rPr>
        <w:t xml:space="preserve"> Bethlehem to be born?</w:t>
      </w:r>
    </w:p>
    <w:p w:rsidR="00202008" w:rsidRDefault="00202008">
      <w:pPr>
        <w:pStyle w:val="normal0"/>
        <w:widowControl w:val="0"/>
      </w:pPr>
    </w:p>
    <w:p w:rsidR="00202008" w:rsidRDefault="00C739A5">
      <w:pPr>
        <w:pStyle w:val="normal0"/>
        <w:widowControl w:val="0"/>
      </w:pPr>
      <w:proofErr w:type="gramStart"/>
      <w:r>
        <w:rPr>
          <w:rFonts w:ascii="Cambria" w:eastAsia="Cambria" w:hAnsi="Cambria" w:cs="Cambria"/>
          <w:b/>
          <w:sz w:val="18"/>
        </w:rPr>
        <w:t>T(</w:t>
      </w:r>
      <w:proofErr w:type="gramEnd"/>
      <w:r>
        <w:rPr>
          <w:rFonts w:ascii="Cambria" w:eastAsia="Cambria" w:hAnsi="Cambria" w:cs="Cambria"/>
          <w:b/>
          <w:sz w:val="18"/>
        </w:rPr>
        <w:t>title):</w:t>
      </w:r>
      <w:r>
        <w:rPr>
          <w:rFonts w:ascii="Cambria" w:eastAsia="Cambria" w:hAnsi="Cambria" w:cs="Cambria"/>
          <w:sz w:val="18"/>
        </w:rPr>
        <w:t xml:space="preserve"> Predict the significance of the title</w:t>
      </w:r>
      <w:r>
        <w:rPr>
          <w:rFonts w:ascii="Cambria" w:eastAsia="Cambria" w:hAnsi="Cambria" w:cs="Cambria"/>
          <w:i/>
          <w:sz w:val="18"/>
        </w:rPr>
        <w:t xml:space="preserve"> before </w:t>
      </w:r>
      <w:r>
        <w:rPr>
          <w:rFonts w:ascii="Cambria" w:eastAsia="Cambria" w:hAnsi="Cambria" w:cs="Cambria"/>
          <w:sz w:val="18"/>
        </w:rPr>
        <w:t xml:space="preserve">reading the poem. </w:t>
      </w:r>
    </w:p>
    <w:p w:rsidR="00202008" w:rsidRDefault="00C739A5">
      <w:pPr>
        <w:pStyle w:val="normal0"/>
        <w:widowControl w:val="0"/>
      </w:pPr>
      <w:r>
        <w:rPr>
          <w:rFonts w:ascii="Cambria" w:eastAsia="Cambria" w:hAnsi="Cambria" w:cs="Cambria"/>
          <w:sz w:val="18"/>
        </w:rPr>
        <w:t xml:space="preserve">Analyze the title first. </w:t>
      </w:r>
      <w:r>
        <w:rPr>
          <w:rFonts w:ascii="Cambria" w:eastAsia="Cambria" w:hAnsi="Cambria" w:cs="Cambria"/>
          <w:sz w:val="18"/>
        </w:rPr>
        <w:tab/>
      </w:r>
      <w:r>
        <w:rPr>
          <w:rFonts w:ascii="Cambria" w:eastAsia="Cambria" w:hAnsi="Cambria" w:cs="Cambria"/>
          <w:sz w:val="18"/>
        </w:rPr>
        <w:tab/>
      </w:r>
    </w:p>
    <w:p w:rsidR="00202008" w:rsidRDefault="00202008">
      <w:pPr>
        <w:pStyle w:val="normal0"/>
        <w:widowControl w:val="0"/>
      </w:pPr>
    </w:p>
    <w:p w:rsidR="00202008" w:rsidRDefault="00C739A5">
      <w:pPr>
        <w:pStyle w:val="normal0"/>
        <w:widowControl w:val="0"/>
        <w:rPr>
          <w:rFonts w:ascii="Cambria" w:eastAsia="Cambria" w:hAnsi="Cambria" w:cs="Cambria"/>
          <w:sz w:val="18"/>
        </w:rPr>
      </w:pPr>
      <w:proofErr w:type="gramStart"/>
      <w:r>
        <w:rPr>
          <w:rFonts w:ascii="Cambria" w:eastAsia="Cambria" w:hAnsi="Cambria" w:cs="Cambria"/>
          <w:b/>
          <w:sz w:val="18"/>
        </w:rPr>
        <w:t>P(</w:t>
      </w:r>
      <w:proofErr w:type="gramEnd"/>
      <w:r>
        <w:rPr>
          <w:rFonts w:ascii="Cambria" w:eastAsia="Cambria" w:hAnsi="Cambria" w:cs="Cambria"/>
          <w:b/>
          <w:sz w:val="18"/>
        </w:rPr>
        <w:t xml:space="preserve">paraphrase): </w:t>
      </w:r>
      <w:r>
        <w:rPr>
          <w:rFonts w:ascii="Cambria" w:eastAsia="Cambria" w:hAnsi="Cambria" w:cs="Cambria"/>
          <w:sz w:val="18"/>
        </w:rPr>
        <w:t xml:space="preserve">Re-write the poem </w:t>
      </w:r>
      <w:r>
        <w:rPr>
          <w:rFonts w:ascii="Cambria" w:eastAsia="Cambria" w:hAnsi="Cambria" w:cs="Cambria"/>
          <w:b/>
          <w:i/>
          <w:sz w:val="18"/>
        </w:rPr>
        <w:t xml:space="preserve"> line by line </w:t>
      </w:r>
      <w:r>
        <w:rPr>
          <w:rFonts w:ascii="Cambria" w:eastAsia="Cambria" w:hAnsi="Cambria" w:cs="Cambria"/>
          <w:sz w:val="18"/>
        </w:rPr>
        <w:t>in your own words next to each line of the poem</w:t>
      </w:r>
      <w:r>
        <w:rPr>
          <w:rFonts w:ascii="Cambria" w:eastAsia="Cambria" w:hAnsi="Cambria" w:cs="Cambria"/>
          <w:sz w:val="18"/>
        </w:rPr>
        <w:t xml:space="preserve">. </w:t>
      </w:r>
    </w:p>
    <w:p w:rsidR="00C739A5" w:rsidRDefault="00C739A5">
      <w:pPr>
        <w:pStyle w:val="normal0"/>
        <w:widowControl w:val="0"/>
      </w:pPr>
    </w:p>
    <w:p w:rsidR="00202008" w:rsidRDefault="00C739A5">
      <w:pPr>
        <w:pStyle w:val="normal0"/>
        <w:widowControl w:val="0"/>
      </w:pPr>
      <w:proofErr w:type="gramStart"/>
      <w:r>
        <w:rPr>
          <w:rFonts w:ascii="Cambria" w:eastAsia="Cambria" w:hAnsi="Cambria" w:cs="Cambria"/>
          <w:b/>
          <w:sz w:val="18"/>
        </w:rPr>
        <w:t>C</w:t>
      </w:r>
      <w:r>
        <w:rPr>
          <w:rFonts w:ascii="Cambria" w:eastAsia="Cambria" w:hAnsi="Cambria" w:cs="Cambria"/>
          <w:sz w:val="18"/>
        </w:rPr>
        <w:t>(</w:t>
      </w:r>
      <w:proofErr w:type="gramEnd"/>
      <w:r>
        <w:rPr>
          <w:rFonts w:ascii="Cambria" w:eastAsia="Cambria" w:hAnsi="Cambria" w:cs="Cambria"/>
          <w:b/>
          <w:sz w:val="18"/>
        </w:rPr>
        <w:t>connotation)</w:t>
      </w:r>
      <w:r>
        <w:rPr>
          <w:rFonts w:ascii="Cambria" w:eastAsia="Cambria" w:hAnsi="Cambria" w:cs="Cambria"/>
          <w:sz w:val="18"/>
        </w:rPr>
        <w:t xml:space="preserve"> Connotation is defined as an idea or feeli</w:t>
      </w:r>
      <w:r>
        <w:rPr>
          <w:rFonts w:ascii="Cambria" w:eastAsia="Cambria" w:hAnsi="Cambria" w:cs="Cambria"/>
          <w:sz w:val="18"/>
        </w:rPr>
        <w:t xml:space="preserve">ng that a word invokes in addition to its literal or primary meaning; it’s the meaning derived beyond the literal definition.)     </w:t>
      </w:r>
    </w:p>
    <w:p w:rsidR="00202008" w:rsidRDefault="00C739A5">
      <w:pPr>
        <w:pStyle w:val="normal0"/>
        <w:widowControl w:val="0"/>
      </w:pPr>
      <w:r>
        <w:rPr>
          <w:rFonts w:ascii="Cambria" w:eastAsia="Cambria" w:hAnsi="Cambria" w:cs="Cambria"/>
          <w:sz w:val="18"/>
        </w:rPr>
        <w:t>Identify poetic devices: alliteration</w:t>
      </w:r>
      <w:proofErr w:type="gramStart"/>
      <w:r>
        <w:rPr>
          <w:rFonts w:ascii="Cambria" w:eastAsia="Cambria" w:hAnsi="Cambria" w:cs="Cambria"/>
          <w:sz w:val="18"/>
        </w:rPr>
        <w:t>,  allusions</w:t>
      </w:r>
      <w:proofErr w:type="gramEnd"/>
      <w:r>
        <w:rPr>
          <w:rFonts w:ascii="Cambria" w:eastAsia="Cambria" w:hAnsi="Cambria" w:cs="Cambria"/>
          <w:sz w:val="18"/>
        </w:rPr>
        <w:t>, assonance, consonance, diction (important diction &amp; why), similes, metaph</w:t>
      </w:r>
      <w:r>
        <w:rPr>
          <w:rFonts w:ascii="Cambria" w:eastAsia="Cambria" w:hAnsi="Cambria" w:cs="Cambria"/>
          <w:sz w:val="18"/>
        </w:rPr>
        <w:t>ors, personification, imagery (sight, touch, smell, hear,)  hyperbole, onomatopoeia, rhetorical questions, symbolism</w:t>
      </w:r>
    </w:p>
    <w:p w:rsidR="00202008" w:rsidRDefault="00202008">
      <w:pPr>
        <w:pStyle w:val="normal0"/>
        <w:widowControl w:val="0"/>
      </w:pPr>
    </w:p>
    <w:p w:rsidR="00202008" w:rsidRDefault="00C739A5">
      <w:pPr>
        <w:pStyle w:val="normal0"/>
        <w:widowControl w:val="0"/>
      </w:pPr>
      <w:r>
        <w:rPr>
          <w:rFonts w:ascii="Cambria" w:eastAsia="Cambria" w:hAnsi="Cambria" w:cs="Cambria"/>
          <w:sz w:val="18"/>
        </w:rPr>
        <w:t>List all devices. If the</w:t>
      </w:r>
      <w:r>
        <w:rPr>
          <w:rFonts w:ascii="Cambria" w:eastAsia="Cambria" w:hAnsi="Cambria" w:cs="Cambria"/>
          <w:sz w:val="18"/>
        </w:rPr>
        <w:t xml:space="preserve"> poem doesn’t have one of the poetic devices, list it and then write “none”.</w:t>
      </w:r>
      <w:r>
        <w:rPr>
          <w:rFonts w:ascii="Cambria" w:eastAsia="Cambria" w:hAnsi="Cambria" w:cs="Cambria"/>
          <w:sz w:val="18"/>
        </w:rPr>
        <w:t xml:space="preserve">    </w:t>
      </w:r>
      <w:proofErr w:type="gramStart"/>
      <w:r>
        <w:rPr>
          <w:rFonts w:ascii="Cambria" w:eastAsia="Cambria" w:hAnsi="Cambria" w:cs="Cambria"/>
          <w:i/>
          <w:sz w:val="18"/>
        </w:rPr>
        <w:t>i.e</w:t>
      </w:r>
      <w:proofErr w:type="gramEnd"/>
      <w:r>
        <w:rPr>
          <w:rFonts w:ascii="Cambria" w:eastAsia="Cambria" w:hAnsi="Cambria" w:cs="Cambria"/>
          <w:i/>
          <w:sz w:val="18"/>
        </w:rPr>
        <w:t>. alliteration: none</w:t>
      </w:r>
    </w:p>
    <w:p w:rsidR="00202008" w:rsidRDefault="00202008">
      <w:pPr>
        <w:pStyle w:val="normal0"/>
        <w:widowControl w:val="0"/>
      </w:pPr>
    </w:p>
    <w:p w:rsidR="00202008" w:rsidRDefault="00C739A5">
      <w:pPr>
        <w:pStyle w:val="normal0"/>
        <w:widowControl w:val="0"/>
      </w:pPr>
      <w:r>
        <w:rPr>
          <w:rFonts w:ascii="Cambria" w:eastAsia="Cambria" w:hAnsi="Cambria" w:cs="Cambria"/>
          <w:b/>
          <w:sz w:val="18"/>
        </w:rPr>
        <w:t xml:space="preserve">A (attitude): </w:t>
      </w:r>
      <w:r>
        <w:rPr>
          <w:rFonts w:ascii="Cambria" w:eastAsia="Cambria" w:hAnsi="Cambria" w:cs="Cambria"/>
          <w:sz w:val="18"/>
        </w:rPr>
        <w:t xml:space="preserve">Identify and describe the </w:t>
      </w:r>
      <w:r>
        <w:rPr>
          <w:rFonts w:ascii="Cambria" w:eastAsia="Cambria" w:hAnsi="Cambria" w:cs="Cambria"/>
          <w:i/>
          <w:sz w:val="18"/>
        </w:rPr>
        <w:t xml:space="preserve">persona. </w:t>
      </w:r>
      <w:r>
        <w:rPr>
          <w:rFonts w:ascii="Cambria" w:eastAsia="Cambria" w:hAnsi="Cambria" w:cs="Cambria"/>
          <w:sz w:val="18"/>
        </w:rPr>
        <w:t>Observe the speaker’s attitude, the tone.</w:t>
      </w:r>
      <w:r>
        <w:rPr>
          <w:rFonts w:ascii="Cambria" w:eastAsia="Cambria" w:hAnsi="Cambria" w:cs="Cambria"/>
          <w:b/>
          <w:sz w:val="18"/>
        </w:rPr>
        <w:t xml:space="preserve"> </w:t>
      </w:r>
      <w:r>
        <w:rPr>
          <w:rFonts w:ascii="Cambria" w:eastAsia="Cambria" w:hAnsi="Cambria" w:cs="Cambria"/>
          <w:sz w:val="18"/>
        </w:rPr>
        <w:t>Note: The author is not necessarily the speaker of the poem</w:t>
      </w:r>
      <w:r>
        <w:rPr>
          <w:rFonts w:ascii="Cambria" w:eastAsia="Cambria" w:hAnsi="Cambria" w:cs="Cambria"/>
          <w:b/>
          <w:sz w:val="18"/>
        </w:rPr>
        <w:t>.)</w:t>
      </w:r>
    </w:p>
    <w:p w:rsidR="00202008" w:rsidRDefault="00202008">
      <w:pPr>
        <w:pStyle w:val="normal0"/>
        <w:widowControl w:val="0"/>
      </w:pPr>
    </w:p>
    <w:p w:rsidR="00202008" w:rsidRDefault="00202008">
      <w:pPr>
        <w:pStyle w:val="normal0"/>
        <w:widowControl w:val="0"/>
      </w:pPr>
    </w:p>
    <w:p w:rsidR="00202008" w:rsidRDefault="00C739A5">
      <w:pPr>
        <w:pStyle w:val="normal0"/>
        <w:widowControl w:val="0"/>
      </w:pPr>
      <w:proofErr w:type="gramStart"/>
      <w:r>
        <w:rPr>
          <w:rFonts w:ascii="Cambria" w:eastAsia="Cambria" w:hAnsi="Cambria" w:cs="Cambria"/>
          <w:b/>
          <w:sz w:val="18"/>
        </w:rPr>
        <w:t>S(</w:t>
      </w:r>
      <w:proofErr w:type="gramEnd"/>
      <w:r>
        <w:rPr>
          <w:rFonts w:ascii="Cambria" w:eastAsia="Cambria" w:hAnsi="Cambria" w:cs="Cambria"/>
          <w:b/>
          <w:sz w:val="18"/>
        </w:rPr>
        <w:t xml:space="preserve">shift): </w:t>
      </w:r>
      <w:r>
        <w:rPr>
          <w:rFonts w:ascii="Cambria" w:eastAsia="Cambria" w:hAnsi="Cambria" w:cs="Cambria"/>
          <w:sz w:val="18"/>
        </w:rPr>
        <w:t>Look for change in time, tone, and speaker, as this will affect th</w:t>
      </w:r>
      <w:r>
        <w:rPr>
          <w:rFonts w:ascii="Cambria" w:eastAsia="Cambria" w:hAnsi="Cambria" w:cs="Cambria"/>
          <w:sz w:val="18"/>
        </w:rPr>
        <w:t>e meaning of the poem.</w:t>
      </w:r>
    </w:p>
    <w:p w:rsidR="00202008" w:rsidRDefault="00202008">
      <w:pPr>
        <w:pStyle w:val="normal0"/>
        <w:widowControl w:val="0"/>
      </w:pPr>
    </w:p>
    <w:p w:rsidR="00202008" w:rsidRDefault="00202008">
      <w:pPr>
        <w:pStyle w:val="normal0"/>
        <w:widowControl w:val="0"/>
      </w:pPr>
    </w:p>
    <w:p w:rsidR="00202008" w:rsidRDefault="00C739A5">
      <w:pPr>
        <w:pStyle w:val="normal0"/>
        <w:widowControl w:val="0"/>
      </w:pPr>
      <w:r>
        <w:rPr>
          <w:rFonts w:ascii="Cambria" w:eastAsia="Cambria" w:hAnsi="Cambria" w:cs="Cambria"/>
          <w:b/>
          <w:sz w:val="18"/>
        </w:rPr>
        <w:t xml:space="preserve">T (title again): </w:t>
      </w:r>
      <w:r>
        <w:rPr>
          <w:rFonts w:ascii="Cambria" w:eastAsia="Cambria" w:hAnsi="Cambria" w:cs="Cambria"/>
          <w:sz w:val="18"/>
        </w:rPr>
        <w:t xml:space="preserve">Reconsider the title again.  What other meanings might your analysis have now that you’ve analyzed the poem? Try to see how the title fits with the work as a whole. </w:t>
      </w:r>
    </w:p>
    <w:p w:rsidR="00202008" w:rsidRDefault="00202008">
      <w:pPr>
        <w:pStyle w:val="normal0"/>
        <w:widowControl w:val="0"/>
      </w:pPr>
    </w:p>
    <w:p w:rsidR="00202008" w:rsidRPr="00C739A5" w:rsidRDefault="00C739A5">
      <w:pPr>
        <w:pStyle w:val="normal0"/>
        <w:widowControl w:val="0"/>
        <w:rPr>
          <w:i/>
        </w:rPr>
      </w:pPr>
      <w:proofErr w:type="gramStart"/>
      <w:r>
        <w:rPr>
          <w:rFonts w:ascii="Cambria" w:eastAsia="Cambria" w:hAnsi="Cambria" w:cs="Cambria"/>
          <w:b/>
          <w:sz w:val="18"/>
        </w:rPr>
        <w:t>T(</w:t>
      </w:r>
      <w:proofErr w:type="gramEnd"/>
      <w:r>
        <w:rPr>
          <w:rFonts w:ascii="Cambria" w:eastAsia="Cambria" w:hAnsi="Cambria" w:cs="Cambria"/>
          <w:b/>
          <w:sz w:val="18"/>
        </w:rPr>
        <w:t xml:space="preserve">theme): </w:t>
      </w:r>
      <w:r>
        <w:rPr>
          <w:rFonts w:ascii="Cambria" w:eastAsia="Cambria" w:hAnsi="Cambria" w:cs="Cambria"/>
          <w:sz w:val="18"/>
        </w:rPr>
        <w:t>Determine what the poet is saying. Th</w:t>
      </w:r>
      <w:r>
        <w:rPr>
          <w:rFonts w:ascii="Cambria" w:eastAsia="Cambria" w:hAnsi="Cambria" w:cs="Cambria"/>
          <w:sz w:val="18"/>
        </w:rPr>
        <w:t xml:space="preserve">is does not have to be a “moral” or a “cute saying”. Instead, you should think about how the human experience is presented in the poem. The theme should be a universal truth, not applicable only to the poem. What is the poet trying to say about life? From what you’ve read so far, how does this poem relate to </w:t>
      </w:r>
      <w:r>
        <w:rPr>
          <w:rFonts w:ascii="Cambria" w:eastAsia="Cambria" w:hAnsi="Cambria" w:cs="Cambria"/>
          <w:i/>
          <w:sz w:val="18"/>
        </w:rPr>
        <w:t xml:space="preserve">Things Fall Apart? </w:t>
      </w:r>
    </w:p>
    <w:p w:rsidR="00202008" w:rsidRDefault="00202008">
      <w:pPr>
        <w:pStyle w:val="normal0"/>
        <w:widowControl w:val="0"/>
      </w:pPr>
    </w:p>
    <w:sectPr w:rsidR="00202008" w:rsidSect="00C739A5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02008"/>
    <w:rsid w:val="00202008"/>
    <w:rsid w:val="00C73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02008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202008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202008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202008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202008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202008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02008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202008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202008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TPCASTT for "The Second Coming" by Yeats.docx</dc:title>
  <dc:creator>Joye Server</dc:creator>
  <cp:lastModifiedBy>fcboe</cp:lastModifiedBy>
  <cp:revision>2</cp:revision>
  <dcterms:created xsi:type="dcterms:W3CDTF">2014-03-10T14:16:00Z</dcterms:created>
  <dcterms:modified xsi:type="dcterms:W3CDTF">2014-03-10T14:16:00Z</dcterms:modified>
</cp:coreProperties>
</file>